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9E" w:rsidRPr="00154273" w:rsidRDefault="00CD4F9E" w:rsidP="00CD4F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Disciplina: Metodologia e Prática da Pesquisa em Ensino e História</w:t>
      </w:r>
      <w:bookmarkStart w:id="0" w:name="_GoBack"/>
      <w:bookmarkEnd w:id="0"/>
    </w:p>
    <w:p w:rsidR="00CD4F9E" w:rsidRPr="00154273" w:rsidRDefault="00CD4F9E" w:rsidP="00CD4F9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b/>
          <w:sz w:val="24"/>
          <w:szCs w:val="24"/>
        </w:rPr>
        <w:t>Ementa: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Fundamentos teóricos, históricos e pedagógicos da pesquisa em Ensino e História. História como disciplina escolar. Diferentes perspectivas historiográficas e suas implicações no processo educativo. Histórias do Ensino de História no Brasil. História nas propostas curriculares oficiais. A relação entre métodos, metodologias, técnicas e a prática do professor de História. Materiais didáticos. Diferentes fontes e linguagens nas aulas de história.</w:t>
      </w:r>
    </w:p>
    <w:p w:rsidR="00CD4F9E" w:rsidRPr="00154273" w:rsidRDefault="00CD4F9E" w:rsidP="00CD4F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Bibliografia:</w:t>
      </w:r>
    </w:p>
    <w:p w:rsidR="00CD4F9E" w:rsidRPr="00154273" w:rsidRDefault="00CD4F9E" w:rsidP="00CD4F9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ABREU, Martha &amp; SOIHET, Rachel.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Ensino de História</w:t>
      </w:r>
      <w:r w:rsidRPr="00154273">
        <w:rPr>
          <w:rFonts w:ascii="Times New Roman" w:eastAsia="Times New Roman" w:hAnsi="Times New Roman"/>
          <w:i/>
          <w:sz w:val="24"/>
          <w:szCs w:val="24"/>
        </w:rPr>
        <w:t>: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conceitos, temáticas e metodologia. Rio de Janeiro: Casa da Palavra; FAPERJ, 2003. 2003.</w:t>
      </w:r>
    </w:p>
    <w:p w:rsidR="00CD4F9E" w:rsidRPr="00154273" w:rsidRDefault="00CD4F9E" w:rsidP="00CD4F9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APPLE, Michel W.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Educação e Poder.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Porto Alegre: Artes Médicas, 1989.</w:t>
      </w:r>
    </w:p>
    <w:p w:rsidR="00CD4F9E" w:rsidRPr="00154273" w:rsidRDefault="00CD4F9E" w:rsidP="00CD4F9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>BITTENCOURT, Circe Maria Fernandes.</w:t>
      </w:r>
      <w:r w:rsidRPr="0015427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Ensino de História</w:t>
      </w:r>
      <w:r w:rsidRPr="00154273">
        <w:rPr>
          <w:rFonts w:ascii="Times New Roman" w:eastAsia="Times New Roman" w:hAnsi="Times New Roman"/>
          <w:i/>
          <w:sz w:val="24"/>
          <w:szCs w:val="24"/>
        </w:rPr>
        <w:t>: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fundamentos e métodos. 2ª ed. São Paulo: Cortez, 2008.</w:t>
      </w:r>
    </w:p>
    <w:p w:rsidR="00CD4F9E" w:rsidRPr="00154273" w:rsidRDefault="00CD4F9E" w:rsidP="00CD4F9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  <w:lang w:val="pt-PT"/>
        </w:rPr>
        <w:t xml:space="preserve">_____ (org.). </w:t>
      </w:r>
      <w:r w:rsidRPr="00154273">
        <w:rPr>
          <w:rFonts w:ascii="Times New Roman" w:eastAsia="Times New Roman" w:hAnsi="Times New Roman"/>
          <w:bCs/>
          <w:sz w:val="24"/>
          <w:szCs w:val="24"/>
        </w:rPr>
        <w:t>O saber histórico na sala de aula</w:t>
      </w:r>
      <w:r w:rsidRPr="00154273">
        <w:rPr>
          <w:rFonts w:ascii="Times New Roman" w:eastAsia="Times New Roman" w:hAnsi="Times New Roman"/>
          <w:sz w:val="24"/>
          <w:szCs w:val="24"/>
        </w:rPr>
        <w:t>. São Paulo: Contexto, 1997.</w:t>
      </w:r>
    </w:p>
    <w:p w:rsidR="00CD4F9E" w:rsidRPr="00154273" w:rsidRDefault="00CD4F9E" w:rsidP="00CD4F9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BRASIL, Ministério da Educação e do Desporto.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Parâmetros curriculares nacionais</w:t>
      </w:r>
      <w:r w:rsidRPr="00154273">
        <w:rPr>
          <w:rFonts w:ascii="Times New Roman" w:eastAsia="Times New Roman" w:hAnsi="Times New Roman"/>
          <w:i/>
          <w:sz w:val="24"/>
          <w:szCs w:val="24"/>
        </w:rPr>
        <w:t>: história e geografia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. Brasília, Secretaria de Educação Fundamental, 1997. v. 5. 168pp. (Col. 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PCN’s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>).</w:t>
      </w:r>
    </w:p>
    <w:p w:rsidR="00CD4F9E" w:rsidRPr="00154273" w:rsidRDefault="00CD4F9E" w:rsidP="00CD4F9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BRASIL, Ministério da Educação/Secretaria da Educação Continuada, Alfabetização e Diversidade.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Orientações e ações para a educação das relações étnico-raciais</w:t>
      </w:r>
      <w:r w:rsidRPr="00154273">
        <w:rPr>
          <w:rFonts w:ascii="Times New Roman" w:eastAsia="Times New Roman" w:hAnsi="Times New Roman"/>
          <w:sz w:val="24"/>
          <w:szCs w:val="24"/>
        </w:rPr>
        <w:t>. Brasília: SECAD, 2006.</w:t>
      </w:r>
    </w:p>
    <w:p w:rsidR="00CD4F9E" w:rsidRPr="00154273" w:rsidRDefault="00CD4F9E" w:rsidP="00CD4F9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CARDOSO, Ciro 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Flamarion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>; VAINFAS, Ronaldo (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orgs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 xml:space="preserve">.). </w:t>
      </w:r>
      <w:r w:rsidRPr="00154273">
        <w:rPr>
          <w:rFonts w:ascii="Times New Roman" w:hAnsi="Times New Roman" w:cs="Times New Roman"/>
          <w:i/>
          <w:sz w:val="24"/>
          <w:szCs w:val="24"/>
        </w:rPr>
        <w:t>Domínios da História: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ensaios de teorias e metodologias. Rio de Janeiro: Campus, 1997. </w:t>
      </w:r>
    </w:p>
    <w:p w:rsidR="00CD4F9E" w:rsidRPr="00154273" w:rsidRDefault="00CD4F9E" w:rsidP="00CD4F9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FERRO, Marc.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Manipulação da História no Ensino e nos meios de comunicação</w:t>
      </w:r>
      <w:r w:rsidRPr="00154273">
        <w:rPr>
          <w:rFonts w:ascii="Times New Roman" w:eastAsia="Times New Roman" w:hAnsi="Times New Roman"/>
          <w:sz w:val="24"/>
          <w:szCs w:val="24"/>
        </w:rPr>
        <w:t>. São Paulo: IBRASA, 1983.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FONSECA, Selva Guimarães.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Caminhos da História ensinada</w:t>
      </w:r>
      <w:r w:rsidRPr="00154273">
        <w:rPr>
          <w:rFonts w:ascii="Times New Roman" w:eastAsia="Times New Roman" w:hAnsi="Times New Roman"/>
          <w:i/>
          <w:sz w:val="24"/>
          <w:szCs w:val="24"/>
        </w:rPr>
        <w:t>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6ª ed. São Paulo: Papirus, 2001.  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_____.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Didática e prática de ensino de História</w:t>
      </w:r>
      <w:r w:rsidRPr="00154273">
        <w:rPr>
          <w:rFonts w:ascii="Times New Roman" w:eastAsia="Times New Roman" w:hAnsi="Times New Roman"/>
          <w:sz w:val="24"/>
          <w:szCs w:val="24"/>
        </w:rPr>
        <w:t>: experiências, reflexões e aprendizados. São Paulo: Papirus, 2003.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FONSECA, Thais 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Nivia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gramStart"/>
      <w:r w:rsidRPr="00154273">
        <w:rPr>
          <w:rFonts w:ascii="Times New Roman" w:eastAsia="Times New Roman" w:hAnsi="Times New Roman"/>
          <w:sz w:val="24"/>
          <w:szCs w:val="24"/>
        </w:rPr>
        <w:t>Lima .</w:t>
      </w:r>
      <w:proofErr w:type="gramEnd"/>
      <w:r w:rsidRPr="0015427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História &amp; Ensino de História</w:t>
      </w:r>
      <w:r w:rsidRPr="00154273">
        <w:rPr>
          <w:rFonts w:ascii="Times New Roman" w:eastAsia="Times New Roman" w:hAnsi="Times New Roman"/>
          <w:sz w:val="24"/>
          <w:szCs w:val="24"/>
        </w:rPr>
        <w:t>. Belo Horizonte: Autêntica, 2003.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LIBÂNEO, José Carlos.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Adeus professor, adeus professora?</w:t>
      </w:r>
      <w:r w:rsidRPr="001542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Novas exigências educacionais e profissão docente.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5. ed. São Paulo: Cortez, 2001.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KARNAL, Leandro (org.).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História em sala de aula</w:t>
      </w:r>
      <w:r w:rsidRPr="00154273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conceitos, práticas e propostas. São Paulo: Contexto, 2003.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KEITH, 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Jenkins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A História Repensada</w:t>
      </w:r>
      <w:r w:rsidRPr="0015427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54273">
        <w:rPr>
          <w:rFonts w:ascii="Times New Roman" w:eastAsia="Times New Roman" w:hAnsi="Times New Roman"/>
          <w:sz w:val="24"/>
          <w:szCs w:val="24"/>
        </w:rPr>
        <w:t>São Paulo: Contexto, 2001.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154273">
        <w:rPr>
          <w:rFonts w:ascii="Times New Roman" w:eastAsia="Times New Roman" w:hAnsi="Times New Roman"/>
          <w:sz w:val="24"/>
          <w:szCs w:val="24"/>
          <w:lang w:val="pt-PT"/>
        </w:rPr>
        <w:lastRenderedPageBreak/>
        <w:t xml:space="preserve">LOURO, Guacira Lopes. </w:t>
      </w:r>
      <w:r w:rsidRPr="00154273">
        <w:rPr>
          <w:rFonts w:ascii="Times New Roman" w:eastAsia="Times New Roman" w:hAnsi="Times New Roman"/>
          <w:bCs/>
          <w:i/>
          <w:sz w:val="24"/>
          <w:szCs w:val="24"/>
          <w:lang w:val="pt-PT"/>
        </w:rPr>
        <w:t>Gênero, sexualidade e educação</w:t>
      </w:r>
      <w:r w:rsidRPr="00154273">
        <w:rPr>
          <w:rFonts w:ascii="Times New Roman" w:eastAsia="Times New Roman" w:hAnsi="Times New Roman"/>
          <w:sz w:val="24"/>
          <w:szCs w:val="24"/>
          <w:lang w:val="pt-PT"/>
        </w:rPr>
        <w:t>. Uma perspectiva pós-estruturalista. 5ª ed. Petrópois: Vozes, 2003.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MIGUEL, Maria Elizabeth 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Blanck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 xml:space="preserve">. CORRÊA, Rosa 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Lydia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 xml:space="preserve"> Teixeira. (</w:t>
      </w:r>
      <w:proofErr w:type="spellStart"/>
      <w:proofErr w:type="gramStart"/>
      <w:r w:rsidRPr="00154273">
        <w:rPr>
          <w:rFonts w:ascii="Times New Roman" w:eastAsia="Times New Roman" w:hAnsi="Times New Roman"/>
          <w:sz w:val="24"/>
          <w:szCs w:val="24"/>
        </w:rPr>
        <w:t>orgs</w:t>
      </w:r>
      <w:proofErr w:type="spellEnd"/>
      <w:proofErr w:type="gramEnd"/>
      <w:r w:rsidRPr="00154273">
        <w:rPr>
          <w:rFonts w:ascii="Times New Roman" w:eastAsia="Times New Roman" w:hAnsi="Times New Roman"/>
          <w:sz w:val="24"/>
          <w:szCs w:val="24"/>
        </w:rPr>
        <w:t xml:space="preserve">.). 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A Educação escolar com perspectiva histórica.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Campinas, SP. Autores Associados, 2005. </w:t>
      </w:r>
    </w:p>
    <w:p w:rsidR="00CD4F9E" w:rsidRPr="00154273" w:rsidRDefault="00CD4F9E" w:rsidP="00CD4F9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MONTEIRO, Ana Maria.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Professores de História</w:t>
      </w:r>
      <w:r w:rsidRPr="00154273">
        <w:rPr>
          <w:rFonts w:ascii="Times New Roman" w:eastAsia="Times New Roman" w:hAnsi="Times New Roman"/>
          <w:i/>
          <w:sz w:val="24"/>
          <w:szCs w:val="24"/>
        </w:rPr>
        <w:t>: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entre saberes e práticas. Rio de Janeiro: </w:t>
      </w:r>
      <w:proofErr w:type="spellStart"/>
      <w:r w:rsidRPr="00154273">
        <w:rPr>
          <w:rFonts w:ascii="Times New Roman" w:eastAsia="Times New Roman" w:hAnsi="Times New Roman"/>
          <w:i/>
          <w:iCs/>
          <w:sz w:val="24"/>
          <w:szCs w:val="24"/>
        </w:rPr>
        <w:t>Maud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 xml:space="preserve"> X, 2007.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154273">
        <w:rPr>
          <w:rFonts w:ascii="Times New Roman" w:eastAsia="Times New Roman" w:hAnsi="Times New Roman"/>
          <w:sz w:val="24"/>
          <w:szCs w:val="24"/>
          <w:lang w:val="pt-PT"/>
        </w:rPr>
        <w:t xml:space="preserve">MUNANGA, Kabengele (org.). </w:t>
      </w:r>
      <w:r w:rsidRPr="00154273">
        <w:rPr>
          <w:rFonts w:ascii="Times New Roman" w:eastAsia="Times New Roman" w:hAnsi="Times New Roman"/>
          <w:bCs/>
          <w:i/>
          <w:sz w:val="24"/>
          <w:szCs w:val="24"/>
          <w:lang w:val="pt-PT"/>
        </w:rPr>
        <w:t>Superando o racismo na escola</w:t>
      </w:r>
      <w:r w:rsidRPr="00154273">
        <w:rPr>
          <w:rFonts w:ascii="Times New Roman" w:eastAsia="Times New Roman" w:hAnsi="Times New Roman"/>
          <w:i/>
          <w:sz w:val="24"/>
          <w:szCs w:val="24"/>
          <w:lang w:val="pt-PT"/>
        </w:rPr>
        <w:t>.</w:t>
      </w:r>
      <w:r w:rsidRPr="00154273">
        <w:rPr>
          <w:rFonts w:ascii="Times New Roman" w:eastAsia="Times New Roman" w:hAnsi="Times New Roman"/>
          <w:sz w:val="24"/>
          <w:szCs w:val="24"/>
          <w:lang w:val="pt-PT"/>
        </w:rPr>
        <w:t xml:space="preserve"> Brasília: Ministério da Educação, Secretaria de Educação Continuada, Alfabetização e Diversidade, 2005.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VEIGA-NETO, Alfredo.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Foucault &amp; a educação</w:t>
      </w:r>
      <w:r w:rsidRPr="00154273">
        <w:rPr>
          <w:rFonts w:ascii="Times New Roman" w:eastAsia="Times New Roman" w:hAnsi="Times New Roman"/>
          <w:i/>
          <w:sz w:val="24"/>
          <w:szCs w:val="24"/>
        </w:rPr>
        <w:t>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2ª ed., Belo Horizonte: Autêntica, 2007.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OLIVA, Anderson Ribeiro.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A história africana nas escolas: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entre abordagens e perspectivas. BRASIL, Ministério da Educação; CEAD. </w:t>
      </w:r>
      <w:r w:rsidRPr="00154273">
        <w:rPr>
          <w:rFonts w:ascii="Times New Roman" w:eastAsia="Times New Roman" w:hAnsi="Times New Roman"/>
          <w:bCs/>
          <w:sz w:val="24"/>
          <w:szCs w:val="24"/>
        </w:rPr>
        <w:t xml:space="preserve">Educação </w:t>
      </w:r>
      <w:proofErr w:type="spellStart"/>
      <w:r w:rsidRPr="00154273">
        <w:rPr>
          <w:rFonts w:ascii="Times New Roman" w:eastAsia="Times New Roman" w:hAnsi="Times New Roman"/>
          <w:bCs/>
          <w:sz w:val="24"/>
          <w:szCs w:val="24"/>
        </w:rPr>
        <w:t>Africanidades</w:t>
      </w:r>
      <w:proofErr w:type="spellEnd"/>
      <w:r w:rsidRPr="00154273">
        <w:rPr>
          <w:rFonts w:ascii="Times New Roman" w:eastAsia="Times New Roman" w:hAnsi="Times New Roman"/>
          <w:bCs/>
          <w:sz w:val="24"/>
          <w:szCs w:val="24"/>
        </w:rPr>
        <w:t xml:space="preserve"> Brasil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. Brasília: 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Mec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>/CEAD/UnB, 2006.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OLIVEIRA, Margarida Maria Dias de.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O direito ao passado</w:t>
      </w:r>
      <w:r w:rsidRPr="00154273">
        <w:rPr>
          <w:rFonts w:ascii="Times New Roman" w:eastAsia="Times New Roman" w:hAnsi="Times New Roman"/>
          <w:sz w:val="24"/>
          <w:szCs w:val="24"/>
        </w:rPr>
        <w:t>: uma discussão necessária à formação do profissional de História. Recife: UFPE, 2003 (Tese de Doutorado em História).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>_____ &amp; OLIVEIRA, Almir Feliz de (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orgs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 xml:space="preserve">.).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Livros didáticos de História</w:t>
      </w:r>
      <w:r w:rsidRPr="00154273">
        <w:rPr>
          <w:rFonts w:ascii="Times New Roman" w:eastAsia="Times New Roman" w:hAnsi="Times New Roman"/>
          <w:i/>
          <w:sz w:val="24"/>
          <w:szCs w:val="24"/>
        </w:rPr>
        <w:t>: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escolhas e utilizações. Natal: EDUFRN, 2009.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PERRENOUD, Philippe.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A Prática Reflexiva no Ofício de Professor</w:t>
      </w:r>
      <w:r w:rsidRPr="00154273">
        <w:rPr>
          <w:rFonts w:ascii="Times New Roman" w:eastAsia="Times New Roman" w:hAnsi="Times New Roman"/>
          <w:sz w:val="24"/>
          <w:szCs w:val="24"/>
        </w:rPr>
        <w:t>: Profissionalização e razão pedagógicas. Porto Alegre: Artmed Editora, 2002.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PIMENTA, Selma Garrido.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Saberes pedagógicos e atividade docente.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154273">
        <w:rPr>
          <w:rFonts w:ascii="Times New Roman" w:eastAsia="Times New Roman" w:hAnsi="Times New Roman"/>
          <w:sz w:val="24"/>
          <w:szCs w:val="24"/>
        </w:rPr>
        <w:t>org.</w:t>
      </w:r>
      <w:proofErr w:type="gramEnd"/>
      <w:r w:rsidRPr="00154273">
        <w:rPr>
          <w:rFonts w:ascii="Times New Roman" w:eastAsia="Times New Roman" w:hAnsi="Times New Roman"/>
          <w:sz w:val="24"/>
          <w:szCs w:val="24"/>
        </w:rPr>
        <w:t xml:space="preserve">) São Paulo: Cortez, 2005. </w:t>
      </w:r>
    </w:p>
    <w:p w:rsidR="00CD4F9E" w:rsidRPr="00154273" w:rsidRDefault="00CD4F9E" w:rsidP="00CD4F9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PINSKY, Carla (org.). </w:t>
      </w:r>
      <w:r w:rsidRPr="00154273">
        <w:rPr>
          <w:rFonts w:ascii="Times New Roman" w:hAnsi="Times New Roman" w:cs="Times New Roman"/>
          <w:i/>
          <w:sz w:val="24"/>
          <w:szCs w:val="24"/>
        </w:rPr>
        <w:t xml:space="preserve">Novos temas nas aulas de </w:t>
      </w:r>
      <w:proofErr w:type="spellStart"/>
      <w:r w:rsidRPr="00154273">
        <w:rPr>
          <w:rFonts w:ascii="Times New Roman" w:hAnsi="Times New Roman" w:cs="Times New Roman"/>
          <w:i/>
          <w:sz w:val="24"/>
          <w:szCs w:val="24"/>
        </w:rPr>
        <w:t>história.</w:t>
      </w:r>
      <w:r w:rsidRPr="00154273">
        <w:rPr>
          <w:rFonts w:ascii="Times New Roman" w:eastAsia="Times New Roman" w:hAnsi="Times New Roman"/>
          <w:sz w:val="24"/>
          <w:szCs w:val="24"/>
        </w:rPr>
        <w:t>São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 xml:space="preserve"> Paulo: Contexto, 2009.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PINSKY, Jaime (org.).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O ensino de história e a criação do fato</w:t>
      </w:r>
      <w:r w:rsidRPr="00154273">
        <w:rPr>
          <w:rFonts w:ascii="Times New Roman" w:eastAsia="Times New Roman" w:hAnsi="Times New Roman"/>
          <w:i/>
          <w:sz w:val="24"/>
          <w:szCs w:val="24"/>
        </w:rPr>
        <w:t>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São Paulo: Contexto, 1988.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RANGEL, Mary.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Representações e reflexões sobre o “bom professor”</w:t>
      </w:r>
      <w:r w:rsidRPr="00154273">
        <w:rPr>
          <w:rFonts w:ascii="Times New Roman" w:eastAsia="Times New Roman" w:hAnsi="Times New Roman"/>
          <w:bCs/>
          <w:sz w:val="24"/>
          <w:szCs w:val="24"/>
        </w:rPr>
        <w:t>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6ª ed. Petrópolis: Vozes, 2003.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ROCHA, 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Helenice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 xml:space="preserve"> Aparecida Bastos; REZNIK, 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Luis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>; MAGALHÃES, Marcelo de Souza (</w:t>
      </w:r>
      <w:proofErr w:type="spellStart"/>
      <w:r w:rsidRPr="00154273">
        <w:rPr>
          <w:rFonts w:ascii="Times New Roman" w:eastAsia="Times New Roman" w:hAnsi="Times New Roman"/>
          <w:sz w:val="24"/>
          <w:szCs w:val="24"/>
        </w:rPr>
        <w:t>orgs</w:t>
      </w:r>
      <w:proofErr w:type="spellEnd"/>
      <w:r w:rsidRPr="00154273">
        <w:rPr>
          <w:rFonts w:ascii="Times New Roman" w:eastAsia="Times New Roman" w:hAnsi="Times New Roman"/>
          <w:sz w:val="24"/>
          <w:szCs w:val="24"/>
        </w:rPr>
        <w:t>.).</w:t>
      </w:r>
      <w:r w:rsidRPr="0015427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A história na escola</w:t>
      </w:r>
      <w:r w:rsidRPr="00154273">
        <w:rPr>
          <w:rFonts w:ascii="Times New Roman" w:eastAsia="Times New Roman" w:hAnsi="Times New Roman"/>
          <w:i/>
          <w:sz w:val="24"/>
          <w:szCs w:val="24"/>
        </w:rPr>
        <w:t>:</w:t>
      </w:r>
      <w:r w:rsidRPr="001542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154273">
        <w:rPr>
          <w:rFonts w:ascii="Times New Roman" w:eastAsia="Times New Roman" w:hAnsi="Times New Roman"/>
          <w:sz w:val="24"/>
          <w:szCs w:val="24"/>
        </w:rPr>
        <w:t>autores, livros e leituras. Rio de Janeiro: FGV, 2009.</w:t>
      </w:r>
    </w:p>
    <w:p w:rsidR="00CD4F9E" w:rsidRPr="00154273" w:rsidRDefault="00CD4F9E" w:rsidP="00CD4F9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SCHMIDT, Maria Auxiliadora; CAINELLI, Marlene.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Ensinar História</w:t>
      </w:r>
      <w:r w:rsidRPr="00154273">
        <w:rPr>
          <w:rFonts w:ascii="Times New Roman" w:eastAsia="Times New Roman" w:hAnsi="Times New Roman"/>
          <w:sz w:val="24"/>
          <w:szCs w:val="24"/>
        </w:rPr>
        <w:t>. São Paulo: Scipione, 2004.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SILVA, Ana Célia da.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Desconstruindo a discriminação do negro no livro didático</w:t>
      </w:r>
      <w:r w:rsidRPr="00154273">
        <w:rPr>
          <w:rFonts w:ascii="Times New Roman" w:eastAsia="Times New Roman" w:hAnsi="Times New Roman"/>
          <w:sz w:val="24"/>
          <w:szCs w:val="24"/>
        </w:rPr>
        <w:t>. Bahia: EDUFBA, 2003.</w:t>
      </w: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F9E" w:rsidRPr="00154273" w:rsidRDefault="00CD4F9E" w:rsidP="00CD4F9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lastRenderedPageBreak/>
        <w:t xml:space="preserve">SILVA, Aracy. Lopes da (org.) </w:t>
      </w:r>
      <w:r w:rsidRPr="00154273">
        <w:rPr>
          <w:rFonts w:ascii="Times New Roman" w:eastAsia="Times New Roman" w:hAnsi="Times New Roman"/>
          <w:bCs/>
          <w:i/>
          <w:sz w:val="24"/>
          <w:szCs w:val="24"/>
        </w:rPr>
        <w:t>A Questão Indígena na sala de aula</w:t>
      </w:r>
      <w:r w:rsidRPr="00154273">
        <w:rPr>
          <w:rFonts w:ascii="Times New Roman" w:eastAsia="Times New Roman" w:hAnsi="Times New Roman"/>
          <w:i/>
          <w:sz w:val="24"/>
          <w:szCs w:val="24"/>
        </w:rPr>
        <w:t>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Subsídios para professores de 1º e 2º graus. SP: Brasiliense, 1987.</w:t>
      </w:r>
    </w:p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9E"/>
    <w:rsid w:val="00CD4F9E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D8481-7688-4D9A-95F2-53DC2473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9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2018-11-24T12:10:00Z</dcterms:created>
  <dcterms:modified xsi:type="dcterms:W3CDTF">2018-11-24T12:11:00Z</dcterms:modified>
</cp:coreProperties>
</file>